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7242" w:rsidRPr="002E7242" w:rsidRDefault="002E7242" w:rsidP="002E7242">
      <w:pPr>
        <w:pStyle w:val="1"/>
        <w:rPr>
          <w:b w:val="0"/>
        </w:rPr>
      </w:pPr>
      <w:r w:rsidRPr="002E7242">
        <w:rPr>
          <w:b w:val="0"/>
        </w:rPr>
        <w:t>Политика конфиденциальности персональных данных</w:t>
      </w:r>
    </w:p>
    <w:p w:rsidR="002E7242" w:rsidRPr="002E7242" w:rsidRDefault="002E7242" w:rsidP="002E7242">
      <w:pPr>
        <w:pStyle w:val="af1"/>
      </w:pPr>
      <w:r w:rsidRPr="002E7242"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Pr="002E7242">
        <w:rPr>
          <w:rStyle w:val="af2"/>
          <w:b w:val="0"/>
        </w:rPr>
        <w:t>Интернет-магазин "Lifan59"</w:t>
      </w:r>
      <w:r w:rsidRPr="002E7242">
        <w:t xml:space="preserve">, (далее – Интернет-магазин) расположенный на доменном имени </w:t>
      </w:r>
      <w:r w:rsidRPr="002E7242">
        <w:rPr>
          <w:rStyle w:val="af2"/>
          <w:b w:val="0"/>
        </w:rPr>
        <w:t>lifan59.ru</w:t>
      </w:r>
      <w:r w:rsidRPr="002E7242">
        <w:t xml:space="preserve"> (а также его субдоменах), может получить о Пользователе во время использования сайта lifan59.ru (а также его субдоменов), его программ и его продуктов.</w:t>
      </w:r>
    </w:p>
    <w:p w:rsidR="002E7242" w:rsidRPr="002E7242" w:rsidRDefault="002E7242" w:rsidP="002E7242">
      <w:pPr>
        <w:pStyle w:val="2"/>
        <w:rPr>
          <w:b w:val="0"/>
        </w:rPr>
      </w:pPr>
      <w:r w:rsidRPr="002E7242">
        <w:rPr>
          <w:b w:val="0"/>
        </w:rPr>
        <w:t>1. Определение терминов</w:t>
      </w:r>
    </w:p>
    <w:p w:rsidR="002E7242" w:rsidRPr="002E7242" w:rsidRDefault="002E7242" w:rsidP="002E7242">
      <w:pPr>
        <w:pStyle w:val="af1"/>
      </w:pPr>
      <w:r w:rsidRPr="002E7242">
        <w:rPr>
          <w:rStyle w:val="af2"/>
          <w:b w:val="0"/>
        </w:rPr>
        <w:t>1.1 В настоящей Политике конфиденциальности используются следующие термины: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1.1.1. «</w:t>
      </w:r>
      <w:r w:rsidRPr="002E7242">
        <w:rPr>
          <w:rStyle w:val="af2"/>
          <w:b w:val="0"/>
        </w:rPr>
        <w:t>Администрация сайта</w:t>
      </w:r>
      <w:r w:rsidRPr="002E7242">
        <w:rPr>
          <w:bCs/>
        </w:rPr>
        <w:t xml:space="preserve">» (далее – Администрация) – уполномоченные сотрудники на управление сайтом </w:t>
      </w:r>
      <w:r w:rsidRPr="002E7242">
        <w:rPr>
          <w:rStyle w:val="af2"/>
          <w:b w:val="0"/>
        </w:rPr>
        <w:t>Интернет-магазин "Lifan59"</w:t>
      </w:r>
      <w:r w:rsidRPr="002E7242">
        <w:rPr>
          <w:bCs/>
        </w:rPr>
        <w:t>, действующие от имени ИП Сироткин А.В.,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 xml:space="preserve">1.1.5. «Сайт </w:t>
      </w:r>
      <w:r w:rsidRPr="002E7242">
        <w:rPr>
          <w:rStyle w:val="af2"/>
          <w:b w:val="0"/>
        </w:rPr>
        <w:t>Интернет-магазин "Lifan59"</w:t>
      </w:r>
      <w:r w:rsidRPr="002E7242">
        <w:rPr>
          <w:bCs/>
        </w:rPr>
        <w:t xml:space="preserve">» - это совокупность связанных между собой веб-страниц, размещенных в сети Интернет по уникальному адресу (URL): </w:t>
      </w:r>
      <w:r w:rsidRPr="002E7242">
        <w:rPr>
          <w:rStyle w:val="af2"/>
          <w:b w:val="0"/>
        </w:rPr>
        <w:t>lifan59.ru</w:t>
      </w:r>
      <w:r w:rsidRPr="002E7242">
        <w:rPr>
          <w:bCs/>
        </w:rPr>
        <w:t>, а также его субдоменах.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1.1.6. «Субдомены» - это страницы или совокупность страниц, расположенные на доменах третьего уровня, принадлежащие сайту Интернет-магазин "Lifan59", а также другие временные страницы, внизу который указана контактная информация Администрации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 xml:space="preserve">1.1.5. «Пользователь сайта </w:t>
      </w:r>
      <w:r w:rsidRPr="002E7242">
        <w:rPr>
          <w:rStyle w:val="af2"/>
          <w:b w:val="0"/>
        </w:rPr>
        <w:t>Интернет-магазин "Lifan59"</w:t>
      </w:r>
      <w:r w:rsidRPr="002E7242">
        <w:rPr>
          <w:bCs/>
        </w:rPr>
        <w:t xml:space="preserve"> » (далее Пользователь) – лицо, имеющее доступ к сайту </w:t>
      </w:r>
      <w:r w:rsidRPr="002E7242">
        <w:rPr>
          <w:rStyle w:val="af2"/>
          <w:b w:val="0"/>
        </w:rPr>
        <w:t>Интернет-магазин "Lifan59"</w:t>
      </w:r>
      <w:r w:rsidRPr="002E7242">
        <w:rPr>
          <w:bCs/>
        </w:rPr>
        <w:t xml:space="preserve">, посредством сети Интернет и использующее информацию, материалы и продукты сайта </w:t>
      </w:r>
      <w:r w:rsidRPr="002E7242">
        <w:rPr>
          <w:rStyle w:val="af2"/>
          <w:b w:val="0"/>
        </w:rPr>
        <w:t>Интернет-магазин "Lifan59"</w:t>
      </w:r>
      <w:r w:rsidRPr="002E7242">
        <w:rPr>
          <w:bCs/>
        </w:rPr>
        <w:t>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lastRenderedPageBreak/>
        <w:t>1.1.8. «IP-адрес» — уникальный сетевой адрес узла в компьютерной сети, через который Пользователь получает доступ на Интернет-магазин.</w:t>
      </w:r>
    </w:p>
    <w:p w:rsidR="002E7242" w:rsidRPr="002E7242" w:rsidRDefault="009411A9" w:rsidP="002E7242">
      <w:pPr>
        <w:pStyle w:val="af1"/>
        <w:rPr>
          <w:bCs/>
        </w:rPr>
      </w:pPr>
      <w:r>
        <w:rPr>
          <w:bCs/>
        </w:rPr>
        <w:t>1.1.9. «Товар</w:t>
      </w:r>
      <w:r w:rsidR="002E7242" w:rsidRPr="002E7242">
        <w:rPr>
          <w:bCs/>
        </w:rPr>
        <w:t>» - продукт, который Пользователь заказывает на сайте и оплачивает через платёжные системы.</w:t>
      </w:r>
    </w:p>
    <w:p w:rsidR="002E7242" w:rsidRPr="002E7242" w:rsidRDefault="002E7242" w:rsidP="002E7242">
      <w:pPr>
        <w:pStyle w:val="2"/>
        <w:rPr>
          <w:b w:val="0"/>
        </w:rPr>
      </w:pPr>
      <w:r w:rsidRPr="002E7242">
        <w:rPr>
          <w:b w:val="0"/>
        </w:rPr>
        <w:t>2. Общие положения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2.1. Использование сайта Интернет-магазин "Lifan59"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2.2. В случае несогласия с условиями Политики конфиденциальности Пользователь должен прекратить использование сайта Интернет-магазин "Lifan59".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2.3. Настоящая Политика конфиденциальности применяется к сайту Интернет-магазин "Lifan59".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 "Lifan59".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2.4. Администрация не проверяет достоверность персональных данных, предоставляемых Пользователем.</w:t>
      </w:r>
    </w:p>
    <w:p w:rsidR="002E7242" w:rsidRPr="002E7242" w:rsidRDefault="002E7242" w:rsidP="002E7242">
      <w:pPr>
        <w:pStyle w:val="2"/>
        <w:rPr>
          <w:b w:val="0"/>
        </w:rPr>
      </w:pPr>
      <w:r w:rsidRPr="002E7242">
        <w:rPr>
          <w:b w:val="0"/>
        </w:rPr>
        <w:t>3. Предмет политики конфиденциальности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оформлении заказа.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Интернет-магазин "Lifan59" и включают в себя следующую информацию:</w:t>
      </w:r>
      <w:r w:rsidRPr="002E7242">
        <w:rPr>
          <w:bCs/>
        </w:rPr>
        <w:br/>
        <w:t>3.2.1. фамилию, имя, отчество Пользователя;</w:t>
      </w:r>
      <w:r w:rsidRPr="002E7242">
        <w:rPr>
          <w:bCs/>
        </w:rPr>
        <w:br/>
        <w:t>3.2.2. контактный телефон Пользователя;</w:t>
      </w:r>
      <w:r w:rsidRPr="002E7242">
        <w:rPr>
          <w:bCs/>
        </w:rPr>
        <w:br/>
        <w:t>3.2.3. адрес электронной почты (e-mail)</w:t>
      </w:r>
      <w:r w:rsidRPr="002E7242">
        <w:rPr>
          <w:bCs/>
        </w:rPr>
        <w:br/>
        <w:t>3.2.4. место жительство Пользователя (при необходимости)</w:t>
      </w:r>
      <w:r w:rsidRPr="002E7242">
        <w:rPr>
          <w:bCs/>
        </w:rPr>
        <w:br/>
        <w:t>3.2.5. адрес доставки Товара (при необходимости).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3.3. Интернет-магазин защищает Данные, которые автоматически передаются при посещении страниц:</w:t>
      </w:r>
      <w:r w:rsidRPr="002E7242">
        <w:rPr>
          <w:bCs/>
        </w:rPr>
        <w:br/>
        <w:t>- IP адрес;</w:t>
      </w:r>
      <w:r w:rsidRPr="002E7242">
        <w:rPr>
          <w:bCs/>
        </w:rPr>
        <w:br/>
        <w:t>- информация из cookies;</w:t>
      </w:r>
      <w:r w:rsidRPr="002E7242">
        <w:rPr>
          <w:bCs/>
        </w:rPr>
        <w:br/>
        <w:t xml:space="preserve">- информация о браузере </w:t>
      </w:r>
      <w:r w:rsidRPr="002E7242">
        <w:rPr>
          <w:bCs/>
        </w:rPr>
        <w:br/>
        <w:t>- время доступа;</w:t>
      </w:r>
      <w:r w:rsidRPr="002E7242">
        <w:rPr>
          <w:bCs/>
        </w:rPr>
        <w:br/>
        <w:t>- реферер (адрес предыдущей страницы).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 xml:space="preserve">3.3.1. Отключение cookies может повлечь невозможность доступа к </w:t>
      </w:r>
      <w:r w:rsidR="009411A9">
        <w:rPr>
          <w:bCs/>
        </w:rPr>
        <w:t xml:space="preserve">некоторым </w:t>
      </w:r>
      <w:r w:rsidRPr="002E7242">
        <w:rPr>
          <w:bCs/>
        </w:rPr>
        <w:t>частям сайта</w:t>
      </w:r>
      <w:r w:rsidR="009411A9">
        <w:rPr>
          <w:bCs/>
        </w:rPr>
        <w:t>, связанным с оформлением заказа</w:t>
      </w:r>
      <w:r w:rsidRPr="002E7242">
        <w:rPr>
          <w:bCs/>
        </w:rPr>
        <w:t>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lastRenderedPageBreak/>
        <w:t>3.3.2. Интернет-магазин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2E7242" w:rsidRPr="002E7242" w:rsidRDefault="002E7242" w:rsidP="002E7242">
      <w:pPr>
        <w:pStyle w:val="2"/>
        <w:rPr>
          <w:b w:val="0"/>
        </w:rPr>
      </w:pPr>
      <w:r w:rsidRPr="002E7242">
        <w:rPr>
          <w:b w:val="0"/>
        </w:rPr>
        <w:t>4. Цели сбора персональной информации пользователя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4.1. Персональные данные Пользователя Администрация может использовать в целях:</w:t>
      </w:r>
      <w:r w:rsidRPr="002E7242">
        <w:rPr>
          <w:bCs/>
        </w:rPr>
        <w:br/>
        <w:t xml:space="preserve">4.1.1. Идентификации Пользователя, </w:t>
      </w:r>
      <w:r w:rsidR="009411A9">
        <w:rPr>
          <w:bCs/>
        </w:rPr>
        <w:t>использующего</w:t>
      </w:r>
      <w:r w:rsidRPr="002E7242">
        <w:rPr>
          <w:bCs/>
        </w:rPr>
        <w:t xml:space="preserve"> Интернет-магазин</w:t>
      </w:r>
      <w:r w:rsidR="009411A9">
        <w:rPr>
          <w:bCs/>
        </w:rPr>
        <w:t xml:space="preserve"> "Lifan59" для</w:t>
      </w:r>
      <w:r w:rsidRPr="002E7242">
        <w:rPr>
          <w:bCs/>
        </w:rPr>
        <w:t xml:space="preserve"> оформления заказа и других действий.</w:t>
      </w:r>
      <w:r w:rsidRPr="002E7242">
        <w:rPr>
          <w:bCs/>
        </w:rPr>
        <w:br/>
        <w:t>4.1.2. Предоставления Пользователю доступа к персонализированным данным сайта Интернет-магазин "Lifan59".</w:t>
      </w:r>
      <w:r w:rsidRPr="002E7242">
        <w:rPr>
          <w:bCs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Интернет-магазин "Lifan59", оказания услуг и обработки запросов и заявок от Пользователя.</w:t>
      </w:r>
      <w:r w:rsidRPr="002E7242">
        <w:rPr>
          <w:bCs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2E7242">
        <w:rPr>
          <w:bCs/>
        </w:rPr>
        <w:br/>
        <w:t>4.1.5. Подтверждения достоверности и полноты персональных данных, предоставленных Пользователем.</w:t>
      </w:r>
      <w:r w:rsidRPr="002E7242">
        <w:rPr>
          <w:bCs/>
        </w:rPr>
        <w:br/>
        <w:t>4.1.</w:t>
      </w:r>
      <w:r w:rsidR="009411A9">
        <w:rPr>
          <w:bCs/>
        </w:rPr>
        <w:t>6</w:t>
      </w:r>
      <w:r w:rsidRPr="002E7242">
        <w:rPr>
          <w:bCs/>
        </w:rPr>
        <w:t>. Уведомления Пользова</w:t>
      </w:r>
      <w:r w:rsidR="009411A9">
        <w:rPr>
          <w:bCs/>
        </w:rPr>
        <w:t>теля по электронной почте.</w:t>
      </w:r>
      <w:r w:rsidR="009411A9">
        <w:rPr>
          <w:bCs/>
        </w:rPr>
        <w:br/>
        <w:t>4.1.7</w:t>
      </w:r>
      <w:r w:rsidRPr="002E7242">
        <w:rPr>
          <w:bCs/>
        </w:rPr>
        <w:t>. Предоставления Пользователю эффективной технической поддержки при возникновении проблем, связанных с использованием сайта Интернет-магазин "Lifan59".</w:t>
      </w:r>
      <w:r w:rsidRPr="002E7242">
        <w:rPr>
          <w:bCs/>
        </w:rPr>
        <w:br/>
        <w:t>4.1.</w:t>
      </w:r>
      <w:r w:rsidR="009411A9">
        <w:rPr>
          <w:bCs/>
        </w:rPr>
        <w:t>8</w:t>
      </w:r>
      <w:r w:rsidRPr="002E7242">
        <w:rPr>
          <w:bCs/>
        </w:rPr>
        <w:t>. Предоставления Пользователю с его согласия специальных предложений, информации о ценах, новостной рассылки и иных сведений от имени сайта Интернет-магазин "Lifan59".</w:t>
      </w:r>
      <w:r w:rsidRPr="002E7242">
        <w:rPr>
          <w:bCs/>
        </w:rPr>
        <w:br/>
        <w:t>4.1.</w:t>
      </w:r>
      <w:r w:rsidR="009411A9">
        <w:rPr>
          <w:bCs/>
        </w:rPr>
        <w:t>9</w:t>
      </w:r>
      <w:r w:rsidRPr="002E7242">
        <w:rPr>
          <w:bCs/>
        </w:rPr>
        <w:t>. Осуществления рекламной деятельности с согласия Пользователя.</w:t>
      </w:r>
    </w:p>
    <w:p w:rsidR="002E7242" w:rsidRPr="002E7242" w:rsidRDefault="002E7242" w:rsidP="002E7242">
      <w:pPr>
        <w:pStyle w:val="2"/>
        <w:rPr>
          <w:b w:val="0"/>
        </w:rPr>
      </w:pPr>
      <w:r w:rsidRPr="002E7242">
        <w:rPr>
          <w:b w:val="0"/>
        </w:rPr>
        <w:t>5. Способы и сроки обработки персональной информации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Интернет-магазин "Lifan59", включая доставку Товара, документации или e-mail сообщений.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lastRenderedPageBreak/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E7242" w:rsidRPr="002E7242" w:rsidRDefault="002E7242" w:rsidP="002E7242">
      <w:pPr>
        <w:pStyle w:val="2"/>
        <w:rPr>
          <w:b w:val="0"/>
        </w:rPr>
      </w:pPr>
      <w:r w:rsidRPr="002E7242">
        <w:rPr>
          <w:b w:val="0"/>
        </w:rPr>
        <w:t>6. Права и обязанности сторон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rStyle w:val="af2"/>
          <w:b w:val="0"/>
        </w:rPr>
        <w:t>6.1. Пользователь вправе: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6.1.1. Принимать свободное решение о предоставлении своих персональных данных, необходимых для использования сайта Интернет-магазин "Lifan59", и давать согласие на их обработку.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rStyle w:val="af2"/>
          <w:b w:val="0"/>
        </w:rPr>
        <w:t>6.2. Администрация обязана: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E7242" w:rsidRPr="002E7242" w:rsidRDefault="002E7242" w:rsidP="002E7242">
      <w:pPr>
        <w:pStyle w:val="2"/>
        <w:rPr>
          <w:b w:val="0"/>
        </w:rPr>
      </w:pPr>
      <w:r w:rsidRPr="002E7242">
        <w:rPr>
          <w:b w:val="0"/>
        </w:rPr>
        <w:lastRenderedPageBreak/>
        <w:t>7. Ответственность сторон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2E7242">
        <w:rPr>
          <w:bCs/>
        </w:rPr>
        <w:br/>
        <w:t>7.2.1. Стала публичным достоянием до её утраты или разглашения.</w:t>
      </w:r>
      <w:r w:rsidRPr="002E7242">
        <w:rPr>
          <w:bCs/>
        </w:rPr>
        <w:br/>
        <w:t>7.2.2. Была получена от третьей стороны до момента её получения Администрацией Ресурса.</w:t>
      </w:r>
      <w:r w:rsidRPr="002E7242">
        <w:rPr>
          <w:bCs/>
        </w:rPr>
        <w:br/>
        <w:t>7.2.3. Была разглашена с согласия Пользователя.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Интернет-магазин "Lifan59", несет лицо, предоставившее такую информацию.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 xml:space="preserve">7.5. Пользователь соглашается, что информация, предоставленная ему как часть сайта Интернет-магазин "Lifan59",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Интернет-магазин "Lifan59". </w:t>
      </w:r>
      <w:r w:rsidRPr="002E7242">
        <w:rPr>
          <w:bCs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7.6. В отношение текстовых материалов (статей, публикаций, находящихся в свободном публичном доступе на сайте Интернет-магазин "Lifan59") допускается их распространение при условии, что будет дана ссылка на Интернет-магазин.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Интернет-магазин "Lifan59" или передаваемых через него.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7.9. Администрация не несет ответственность за какую-либо информацию, размещенную пользователем на сайте Интернет-магазин "Lifan59", включая, но не ограничиваясь: информацию, защищенную авторским правом, без прямого согласия владельца авторского права.</w:t>
      </w:r>
    </w:p>
    <w:p w:rsidR="002E7242" w:rsidRPr="002E7242" w:rsidRDefault="002E7242" w:rsidP="002E7242">
      <w:pPr>
        <w:pStyle w:val="2"/>
        <w:rPr>
          <w:b w:val="0"/>
        </w:rPr>
      </w:pPr>
      <w:r w:rsidRPr="002E7242">
        <w:rPr>
          <w:b w:val="0"/>
        </w:rPr>
        <w:lastRenderedPageBreak/>
        <w:t>8. Разрешение споров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8.3. При не достижении соглашения спор будет передан на рассмотрение Арбитражного суда г. Пермь.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2E7242" w:rsidRPr="002E7242" w:rsidRDefault="002E7242" w:rsidP="002E7242">
      <w:pPr>
        <w:pStyle w:val="2"/>
        <w:rPr>
          <w:b w:val="0"/>
        </w:rPr>
      </w:pPr>
      <w:r w:rsidRPr="002E7242">
        <w:rPr>
          <w:b w:val="0"/>
        </w:rPr>
        <w:t>9. Дополнительные условия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9.2. Новая Политика конфиденциальности вступает в силу с момента ее размещения на сайте Интернет-магазин "Lifan59", если иное не предусмотрено новой редакцией Политики конфиденциальности.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9.3. Все предложения или вопросы касательно настоящей Политики конфиденциальности следует сообщать по адресу: admin@lifan59.ru</w:t>
      </w:r>
    </w:p>
    <w:p w:rsidR="002E7242" w:rsidRPr="0030568B" w:rsidRDefault="002E7242" w:rsidP="002E7242">
      <w:pPr>
        <w:pStyle w:val="af1"/>
        <w:rPr>
          <w:bCs/>
        </w:rPr>
      </w:pPr>
      <w:r w:rsidRPr="002E7242">
        <w:rPr>
          <w:bCs/>
        </w:rPr>
        <w:t>9.4. Действующая Политика конфиденциальности размещена на странице по адресу http://lifan59.ru/</w:t>
      </w:r>
      <w:r w:rsidR="0030568B">
        <w:rPr>
          <w:bCs/>
          <w:lang w:val="en-US"/>
        </w:rPr>
        <w:t>assets</w:t>
      </w:r>
      <w:r w:rsidR="0030568B" w:rsidRPr="0030568B">
        <w:rPr>
          <w:bCs/>
        </w:rPr>
        <w:t>/</w:t>
      </w:r>
      <w:r w:rsidR="0030568B">
        <w:rPr>
          <w:bCs/>
          <w:lang w:val="en-US"/>
        </w:rPr>
        <w:t>files</w:t>
      </w:r>
      <w:r w:rsidR="0030568B" w:rsidRPr="0030568B">
        <w:rPr>
          <w:bCs/>
        </w:rPr>
        <w:t>/</w:t>
      </w:r>
      <w:r w:rsidR="0030568B">
        <w:rPr>
          <w:bCs/>
          <w:lang w:val="en-US"/>
        </w:rPr>
        <w:t>policy</w:t>
      </w:r>
      <w:r w:rsidR="0030568B" w:rsidRPr="0030568B">
        <w:rPr>
          <w:bCs/>
        </w:rPr>
        <w:t>.</w:t>
      </w:r>
      <w:r w:rsidR="0030568B">
        <w:rPr>
          <w:bCs/>
          <w:lang w:val="en-US"/>
        </w:rPr>
        <w:t>docx</w:t>
      </w:r>
      <w:bookmarkStart w:id="0" w:name="_GoBack"/>
      <w:bookmarkEnd w:id="0"/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Обновлено: 01 Февраля 2019 года</w:t>
      </w:r>
    </w:p>
    <w:p w:rsidR="002E7242" w:rsidRPr="002E7242" w:rsidRDefault="002E7242" w:rsidP="002E7242">
      <w:pPr>
        <w:pStyle w:val="af1"/>
        <w:rPr>
          <w:bCs/>
        </w:rPr>
      </w:pPr>
      <w:r w:rsidRPr="002E7242">
        <w:rPr>
          <w:bCs/>
        </w:rPr>
        <w:t>г. Пермь, ИП Сироткин А.В. ОГРН 316595800102912</w:t>
      </w:r>
    </w:p>
    <w:p w:rsidR="00665633" w:rsidRPr="002E7242" w:rsidRDefault="00665633" w:rsidP="002E7242">
      <w:pPr>
        <w:rPr>
          <w:lang w:val="en-US"/>
        </w:rPr>
      </w:pPr>
    </w:p>
    <w:sectPr w:rsidR="00665633" w:rsidRPr="002E7242" w:rsidSect="00045B5E">
      <w:headerReference w:type="default" r:id="rId7"/>
      <w:headerReference w:type="first" r:id="rId8"/>
      <w:pgSz w:w="11906" w:h="16838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A5" w:rsidRDefault="000C52A5">
      <w:pPr>
        <w:spacing w:after="0" w:line="240" w:lineRule="auto"/>
      </w:pPr>
      <w:r>
        <w:separator/>
      </w:r>
    </w:p>
  </w:endnote>
  <w:endnote w:type="continuationSeparator" w:id="0">
    <w:p w:rsidR="000C52A5" w:rsidRDefault="000C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A5" w:rsidRDefault="000C52A5">
      <w:pPr>
        <w:spacing w:after="0" w:line="240" w:lineRule="auto"/>
      </w:pPr>
      <w:r>
        <w:separator/>
      </w:r>
    </w:p>
  </w:footnote>
  <w:footnote w:type="continuationSeparator" w:id="0">
    <w:p w:rsidR="000C52A5" w:rsidRDefault="000C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CD" w:rsidRDefault="00B405CD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30568B">
      <w:rPr>
        <w:noProof/>
      </w:rPr>
      <w:t>6</w:t>
    </w:r>
    <w:r>
      <w:fldChar w:fldCharType="end"/>
    </w:r>
  </w:p>
  <w:p w:rsidR="00B405CD" w:rsidRDefault="00B405C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CD" w:rsidRDefault="00B405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001BCF"/>
    <w:multiLevelType w:val="multilevel"/>
    <w:tmpl w:val="0394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30450E"/>
    <w:multiLevelType w:val="multilevel"/>
    <w:tmpl w:val="D5F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A34A9"/>
    <w:multiLevelType w:val="hybridMultilevel"/>
    <w:tmpl w:val="3964F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2CD"/>
    <w:multiLevelType w:val="multilevel"/>
    <w:tmpl w:val="D22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4143A"/>
    <w:multiLevelType w:val="multilevel"/>
    <w:tmpl w:val="621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BD1F20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10" w15:restartNumberingAfterBreak="0">
    <w:nsid w:val="7E100473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11" w15:restartNumberingAfterBreak="0">
    <w:nsid w:val="7F4D09AD"/>
    <w:multiLevelType w:val="hybridMultilevel"/>
    <w:tmpl w:val="38A09EDC"/>
    <w:lvl w:ilvl="0" w:tplc="108AC6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5C"/>
    <w:rsid w:val="00045B5E"/>
    <w:rsid w:val="00055229"/>
    <w:rsid w:val="00077A0D"/>
    <w:rsid w:val="00092B90"/>
    <w:rsid w:val="000C157D"/>
    <w:rsid w:val="000C52A5"/>
    <w:rsid w:val="00197AB6"/>
    <w:rsid w:val="001A1938"/>
    <w:rsid w:val="001B4DF4"/>
    <w:rsid w:val="001C3AA6"/>
    <w:rsid w:val="002C6819"/>
    <w:rsid w:val="002E3CDF"/>
    <w:rsid w:val="002E6D60"/>
    <w:rsid w:val="002E7242"/>
    <w:rsid w:val="0030568B"/>
    <w:rsid w:val="00340A4A"/>
    <w:rsid w:val="00361E33"/>
    <w:rsid w:val="00371DD8"/>
    <w:rsid w:val="00424EA5"/>
    <w:rsid w:val="00467E5D"/>
    <w:rsid w:val="00487380"/>
    <w:rsid w:val="004D2EF0"/>
    <w:rsid w:val="004E436D"/>
    <w:rsid w:val="004E54A6"/>
    <w:rsid w:val="00543381"/>
    <w:rsid w:val="00553529"/>
    <w:rsid w:val="00575CE1"/>
    <w:rsid w:val="005A019A"/>
    <w:rsid w:val="006200BB"/>
    <w:rsid w:val="00665633"/>
    <w:rsid w:val="00694252"/>
    <w:rsid w:val="007877C6"/>
    <w:rsid w:val="008B27AE"/>
    <w:rsid w:val="008B545C"/>
    <w:rsid w:val="008C50A4"/>
    <w:rsid w:val="00901B3E"/>
    <w:rsid w:val="009411A9"/>
    <w:rsid w:val="00966E1F"/>
    <w:rsid w:val="00A06AC3"/>
    <w:rsid w:val="00A23846"/>
    <w:rsid w:val="00A55F63"/>
    <w:rsid w:val="00A703F5"/>
    <w:rsid w:val="00B325A2"/>
    <w:rsid w:val="00B405CD"/>
    <w:rsid w:val="00B912E2"/>
    <w:rsid w:val="00BB6E15"/>
    <w:rsid w:val="00BD35F1"/>
    <w:rsid w:val="00BE50AD"/>
    <w:rsid w:val="00C01880"/>
    <w:rsid w:val="00C20F92"/>
    <w:rsid w:val="00C71DFA"/>
    <w:rsid w:val="00C8643B"/>
    <w:rsid w:val="00CD1E11"/>
    <w:rsid w:val="00CE36FA"/>
    <w:rsid w:val="00D8489E"/>
    <w:rsid w:val="00E23623"/>
    <w:rsid w:val="00E64C65"/>
    <w:rsid w:val="00EC7CFB"/>
    <w:rsid w:val="00F350AA"/>
    <w:rsid w:val="00F67D84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D13C3F"/>
  <w15:chartTrackingRefBased/>
  <w15:docId w15:val="{182069C2-2FE1-4EB3-922B-0288E980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4E54A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2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Cs w:val="28"/>
      <w:shd w:val="clear" w:color="auto" w:fill="F5F5F5"/>
    </w:rPr>
  </w:style>
  <w:style w:type="character" w:customStyle="1" w:styleId="WW8Num2z0">
    <w:name w:val="WW8Num2z0"/>
    <w:rPr>
      <w:rFonts w:ascii="Symbol" w:hAnsi="Symbol" w:cs="Symbol"/>
      <w:color w:val="000000"/>
      <w:szCs w:val="28"/>
    </w:rPr>
  </w:style>
  <w:style w:type="character" w:customStyle="1" w:styleId="WW8Num3z0">
    <w:name w:val="WW8Num3z0"/>
    <w:rPr>
      <w:rFonts w:ascii="Symbol" w:eastAsia="Calibri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cs="Times New Roman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26"/>
      <w:szCs w:val="2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sz w:val="22"/>
      <w:szCs w:val="22"/>
    </w:rPr>
  </w:style>
  <w:style w:type="character" w:customStyle="1" w:styleId="a6">
    <w:name w:val="Нижний колонтитул Знак"/>
    <w:rPr>
      <w:sz w:val="22"/>
      <w:szCs w:val="22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1"/>
    <w:basedOn w:val="a"/>
    <w:pPr>
      <w:spacing w:after="0" w:line="100" w:lineRule="atLeast"/>
    </w:pPr>
    <w:rPr>
      <w:rFonts w:ascii="Consolas" w:eastAsia="Droid Sans Fallback" w:hAnsi="Consolas" w:cs="Lohit Hindi"/>
      <w:kern w:val="1"/>
      <w:sz w:val="21"/>
      <w:szCs w:val="21"/>
      <w:lang w:bidi="hi-IN"/>
    </w:rPr>
  </w:style>
  <w:style w:type="paragraph" w:customStyle="1" w:styleId="ab">
    <w:name w:val="Содержимое таблицы"/>
    <w:basedOn w:val="a"/>
    <w:pPr>
      <w:suppressLineNumber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bidi="hi-IN"/>
    </w:rPr>
  </w:style>
  <w:style w:type="paragraph" w:customStyle="1" w:styleId="Bodytext">
    <w:name w:val="Body text"/>
    <w:basedOn w:val="a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Style8">
    <w:name w:val="Style8"/>
    <w:basedOn w:val="a"/>
    <w:pPr>
      <w:widowControl w:val="0"/>
      <w:autoSpaceDE w:val="0"/>
      <w:spacing w:after="0" w:line="472" w:lineRule="exact"/>
      <w:ind w:firstLine="706"/>
      <w:jc w:val="both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6"/>
    <w:next w:val="16"/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Заголовок таблицы"/>
    <w:basedOn w:val="ab"/>
    <w:pPr>
      <w:jc w:val="center"/>
    </w:pPr>
    <w:rPr>
      <w:b/>
      <w:bCs/>
    </w:rPr>
  </w:style>
  <w:style w:type="paragraph" w:customStyle="1" w:styleId="Normal1">
    <w:name w:val="Normal1"/>
    <w:basedOn w:val="a"/>
    <w:rsid w:val="008C50A4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B1D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E54A6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unhideWhenUsed/>
    <w:rsid w:val="00361E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724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styleId="af2">
    <w:name w:val="Strong"/>
    <w:uiPriority w:val="22"/>
    <w:qFormat/>
    <w:rsid w:val="002E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ПОЛИТИКАобработки персональных данных ООО </vt:lpstr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ПОЛИТИКАобработки персональных данных ООО</dc:title>
  <dc:subject>ПОЛИТИКАобработки персональных данных ООО</dc:subject>
  <dc:creator>hr-elearning.ru</dc:creator>
  <cp:keywords>ПОЛИТИКАобработки персональных данных ООО</cp:keywords>
  <dc:description>ПОЛИТИКА
обработки персональных данных 
ООО</dc:description>
  <cp:lastModifiedBy>Пользователь Windows</cp:lastModifiedBy>
  <cp:revision>2</cp:revision>
  <cp:lastPrinted>2013-12-05T04:44:00Z</cp:lastPrinted>
  <dcterms:created xsi:type="dcterms:W3CDTF">2019-02-01T07:17:00Z</dcterms:created>
  <dcterms:modified xsi:type="dcterms:W3CDTF">2019-02-01T07:17:00Z</dcterms:modified>
  <cp:category>защита ПДн</cp:category>
  <cp:contentStatus>готов</cp:contentStatus>
</cp:coreProperties>
</file>